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FD6" w:rsidRDefault="006A5FD6" w:rsidP="006A5FD6">
      <w:pPr>
        <w:ind w:firstLine="480"/>
        <w:jc w:val="center"/>
        <w:rPr>
          <w:rFonts w:ascii="宋体" w:hAnsi="宋体"/>
          <w:b/>
          <w:sz w:val="28"/>
          <w:szCs w:val="28"/>
        </w:rPr>
      </w:pPr>
      <w:r w:rsidRPr="00082D31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2</w:t>
      </w:r>
      <w:r w:rsidRPr="00B662D8">
        <w:rPr>
          <w:rFonts w:ascii="宋体" w:hAnsi="宋体" w:hint="eastAsia"/>
          <w:b/>
          <w:sz w:val="30"/>
          <w:szCs w:val="30"/>
        </w:rPr>
        <w:t xml:space="preserve">   猫传染性</w:t>
      </w:r>
      <w:proofErr w:type="gramStart"/>
      <w:r w:rsidRPr="00B662D8">
        <w:rPr>
          <w:rFonts w:ascii="宋体" w:hAnsi="宋体" w:hint="eastAsia"/>
          <w:b/>
          <w:sz w:val="30"/>
          <w:szCs w:val="30"/>
        </w:rPr>
        <w:t>鼻</w:t>
      </w:r>
      <w:proofErr w:type="gramEnd"/>
      <w:r w:rsidRPr="00B662D8">
        <w:rPr>
          <w:rFonts w:ascii="宋体" w:hAnsi="宋体" w:hint="eastAsia"/>
          <w:b/>
          <w:sz w:val="30"/>
          <w:szCs w:val="30"/>
        </w:rPr>
        <w:t>气管炎</w:t>
      </w:r>
    </w:p>
    <w:p w:rsidR="006A5FD6" w:rsidRDefault="006A5FD6" w:rsidP="006A5FD6">
      <w:pPr>
        <w:adjustRightInd w:val="0"/>
        <w:snapToGrid w:val="0"/>
        <w:ind w:firstLineChars="200" w:firstLine="420"/>
        <w:rPr>
          <w:shd w:val="clear" w:color="auto" w:fill="FFFFFF"/>
        </w:rPr>
      </w:pPr>
    </w:p>
    <w:p w:rsidR="006A5FD6" w:rsidRDefault="006A5FD6" w:rsidP="006A5FD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猫</w:t>
      </w:r>
      <w:r>
        <w:rPr>
          <w:rFonts w:ascii="宋体" w:hAnsi="宋体" w:hint="eastAsia"/>
          <w:szCs w:val="21"/>
        </w:rPr>
        <w:t>传染</w:t>
      </w:r>
      <w:r>
        <w:rPr>
          <w:rFonts w:ascii="宋体" w:hAnsi="宋体"/>
          <w:szCs w:val="21"/>
        </w:rPr>
        <w:t>性</w:t>
      </w:r>
      <w:proofErr w:type="gramStart"/>
      <w:r>
        <w:rPr>
          <w:rFonts w:ascii="宋体" w:hAnsi="宋体"/>
          <w:szCs w:val="21"/>
        </w:rPr>
        <w:t>鼻</w:t>
      </w:r>
      <w:proofErr w:type="gramEnd"/>
      <w:r>
        <w:rPr>
          <w:rFonts w:ascii="宋体" w:hAnsi="宋体"/>
          <w:szCs w:val="21"/>
        </w:rPr>
        <w:t>气管炎</w:t>
      </w:r>
      <w:proofErr w:type="gramStart"/>
      <w:r>
        <w:rPr>
          <w:rFonts w:ascii="宋体" w:hAnsi="宋体"/>
          <w:szCs w:val="21"/>
        </w:rPr>
        <w:t>是由猫疱疹</w:t>
      </w:r>
      <w:proofErr w:type="gramEnd"/>
      <w:r>
        <w:rPr>
          <w:rFonts w:ascii="宋体" w:hAnsi="宋体"/>
          <w:szCs w:val="21"/>
        </w:rPr>
        <w:t>病毒</w:t>
      </w:r>
      <w:r>
        <w:rPr>
          <w:rFonts w:ascii="宋体" w:hAnsi="宋体" w:hint="eastAsia"/>
          <w:szCs w:val="21"/>
        </w:rPr>
        <w:t>Ⅰ</w:t>
      </w:r>
      <w:r>
        <w:rPr>
          <w:rFonts w:ascii="宋体" w:hAnsi="宋体"/>
          <w:szCs w:val="21"/>
        </w:rPr>
        <w:t>型（</w:t>
      </w:r>
      <w:r>
        <w:rPr>
          <w:rFonts w:ascii="宋体" w:hAnsi="宋体" w:hint="eastAsia"/>
          <w:szCs w:val="21"/>
        </w:rPr>
        <w:t>FHV-1</w:t>
      </w:r>
      <w:r>
        <w:rPr>
          <w:rFonts w:ascii="宋体" w:hAnsi="宋体"/>
          <w:szCs w:val="21"/>
        </w:rPr>
        <w:t>）引起的猫的一种</w:t>
      </w:r>
      <w:r>
        <w:rPr>
          <w:rFonts w:ascii="宋体" w:hAnsi="宋体" w:hint="eastAsia"/>
          <w:szCs w:val="21"/>
        </w:rPr>
        <w:t>急性</w:t>
      </w:r>
      <w:r>
        <w:rPr>
          <w:rFonts w:ascii="宋体" w:hAnsi="宋体"/>
          <w:szCs w:val="21"/>
        </w:rPr>
        <w:t>、高度接触性上呼吸道传染病。</w:t>
      </w:r>
      <w:r>
        <w:rPr>
          <w:rFonts w:ascii="宋体" w:hAnsi="宋体" w:hint="eastAsia"/>
          <w:szCs w:val="21"/>
        </w:rPr>
        <w:t>临床上以喷嚏、流泪、结膜炎和鼻炎为特征。</w:t>
      </w:r>
      <w:r>
        <w:rPr>
          <w:rFonts w:ascii="宋体" w:hAnsi="宋体"/>
          <w:szCs w:val="21"/>
        </w:rPr>
        <w:t>主要感染幼猫，发病率100%，死亡率50%，</w:t>
      </w:r>
      <w:r>
        <w:rPr>
          <w:rFonts w:ascii="宋体" w:hAnsi="宋体" w:hint="eastAsia"/>
          <w:szCs w:val="21"/>
        </w:rPr>
        <w:t>成年猫感染后症状较轻</w:t>
      </w:r>
      <w:r>
        <w:rPr>
          <w:rFonts w:ascii="宋体" w:hAnsi="宋体"/>
          <w:szCs w:val="21"/>
        </w:rPr>
        <w:t>。</w:t>
      </w:r>
    </w:p>
    <w:p w:rsidR="006A5FD6" w:rsidRPr="00B662D8" w:rsidRDefault="006A5FD6" w:rsidP="006A5FD6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一、</w:t>
      </w:r>
      <w:r w:rsidRPr="00B662D8">
        <w:rPr>
          <w:rFonts w:ascii="宋体" w:hAnsi="宋体"/>
          <w:sz w:val="24"/>
        </w:rPr>
        <w:t>病原</w:t>
      </w:r>
    </w:p>
    <w:p w:rsidR="006A5FD6" w:rsidRDefault="006A5FD6" w:rsidP="006A5FD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猫</w:t>
      </w:r>
      <w:r>
        <w:rPr>
          <w:rFonts w:ascii="宋体" w:hAnsi="宋体" w:hint="eastAsia"/>
          <w:szCs w:val="21"/>
        </w:rPr>
        <w:t>传染</w:t>
      </w:r>
      <w:r>
        <w:rPr>
          <w:rFonts w:ascii="宋体" w:hAnsi="宋体"/>
          <w:szCs w:val="21"/>
        </w:rPr>
        <w:t>性</w:t>
      </w:r>
      <w:proofErr w:type="gramStart"/>
      <w:r>
        <w:rPr>
          <w:rFonts w:ascii="宋体" w:hAnsi="宋体"/>
          <w:szCs w:val="21"/>
        </w:rPr>
        <w:t>鼻</w:t>
      </w:r>
      <w:proofErr w:type="gramEnd"/>
      <w:r>
        <w:rPr>
          <w:rFonts w:ascii="宋体" w:hAnsi="宋体"/>
          <w:szCs w:val="21"/>
        </w:rPr>
        <w:t>气管炎（FHV-1）在分类上属疱疹病毒科，甲型疱疹病毒亚科病毒。具有疱疹病毒的一般特性。病毒粒子中心致密，外有囊膜，双股DNA病毒。FHV-1对外界环境抵抗力弱，对酸、热和脂溶剂敏感。甲醛和</w:t>
      </w:r>
      <w:proofErr w:type="gramStart"/>
      <w:r>
        <w:rPr>
          <w:rFonts w:ascii="宋体" w:hAnsi="宋体"/>
          <w:szCs w:val="21"/>
        </w:rPr>
        <w:t>酚</w:t>
      </w:r>
      <w:proofErr w:type="gramEnd"/>
      <w:r>
        <w:rPr>
          <w:rFonts w:ascii="宋体" w:hAnsi="宋体"/>
          <w:szCs w:val="21"/>
        </w:rPr>
        <w:t>可将其灭活。在﹣</w:t>
      </w:r>
      <w:smartTag w:uri="urn:schemas-microsoft-com:office:smarttags" w:element="chmetcnv">
        <w:smartTagPr>
          <w:attr w:name="UnitName" w:val="℃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60</w:t>
        </w:r>
        <w:r>
          <w:rPr>
            <w:rFonts w:ascii="宋体" w:hAnsi="宋体" w:hint="eastAsia"/>
            <w:szCs w:val="21"/>
          </w:rPr>
          <w:t>℃</w:t>
        </w:r>
      </w:smartTag>
      <w:r>
        <w:rPr>
          <w:rFonts w:ascii="宋体" w:hAnsi="宋体"/>
          <w:szCs w:val="21"/>
        </w:rPr>
        <w:t>条件下可存活180天，</w:t>
      </w:r>
      <w:smartTag w:uri="urn:schemas-microsoft-com:office:smarttags" w:element="chmetcnv">
        <w:smartTagPr>
          <w:attr w:name="UnitName" w:val="℃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50</w:t>
        </w:r>
        <w:r>
          <w:rPr>
            <w:rFonts w:ascii="宋体" w:hAnsi="宋体" w:hint="eastAsia"/>
            <w:szCs w:val="21"/>
          </w:rPr>
          <w:t>℃</w:t>
        </w:r>
      </w:smartTag>
      <w:r>
        <w:rPr>
          <w:rFonts w:ascii="宋体" w:hAnsi="宋体"/>
          <w:szCs w:val="21"/>
        </w:rPr>
        <w:t xml:space="preserve"> 4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5分钟可灭活。在干燥条件下12小时可灭活。</w:t>
      </w:r>
    </w:p>
    <w:p w:rsidR="006A5FD6" w:rsidRPr="00B662D8" w:rsidRDefault="006A5FD6" w:rsidP="006A5FD6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二、</w:t>
      </w:r>
      <w:r w:rsidRPr="00B662D8">
        <w:rPr>
          <w:rFonts w:ascii="宋体" w:hAnsi="宋体"/>
          <w:sz w:val="24"/>
        </w:rPr>
        <w:t xml:space="preserve">流行病学 </w:t>
      </w:r>
    </w:p>
    <w:p w:rsidR="006A5FD6" w:rsidRDefault="006A5FD6" w:rsidP="006A5FD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FHV-1在世界上广泛分布，该病主要是接触传染，病毒经鼻、眼、口腔分泌物排出，病猫和健康</w:t>
      </w:r>
      <w:proofErr w:type="gramStart"/>
      <w:r>
        <w:rPr>
          <w:rFonts w:ascii="宋体" w:hAnsi="宋体"/>
          <w:szCs w:val="21"/>
        </w:rPr>
        <w:t>猫通过鼻</w:t>
      </w:r>
      <w:proofErr w:type="gramEnd"/>
      <w:r>
        <w:rPr>
          <w:rFonts w:ascii="宋体" w:hAnsi="宋体"/>
          <w:szCs w:val="21"/>
        </w:rPr>
        <w:t>与鼻直接接触及吸入含有病毒的飞沫经呼吸道感染。静止空气中，可在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1米</w:t>
        </w:r>
      </w:smartTag>
      <w:r>
        <w:rPr>
          <w:rFonts w:ascii="宋体" w:hAnsi="宋体"/>
          <w:szCs w:val="21"/>
        </w:rPr>
        <w:t>范围内发生飞沫传播。自然康复的猫能长期带毒和排毒，成为危险的传染源。发病初期的猫，可通过分泌物大量排毒达14天之久。</w:t>
      </w:r>
    </w:p>
    <w:p w:rsidR="006A5FD6" w:rsidRDefault="006A5FD6" w:rsidP="006A5FD6">
      <w:pPr>
        <w:adjustRightInd w:val="0"/>
        <w:snapToGrid w:val="0"/>
        <w:ind w:firstLineChars="200" w:firstLine="480"/>
        <w:rPr>
          <w:rFonts w:ascii="宋体" w:hAnsi="宋体"/>
          <w:b/>
          <w:szCs w:val="21"/>
        </w:rPr>
      </w:pPr>
      <w:r w:rsidRPr="00B662D8">
        <w:rPr>
          <w:rFonts w:ascii="宋体" w:hAnsi="宋体" w:hint="eastAsia"/>
          <w:sz w:val="24"/>
        </w:rPr>
        <w:t>三、</w:t>
      </w:r>
      <w:r w:rsidRPr="00B662D8">
        <w:rPr>
          <w:rFonts w:ascii="宋体" w:hAnsi="宋体"/>
          <w:sz w:val="24"/>
        </w:rPr>
        <w:t>症状</w:t>
      </w:r>
      <w:r>
        <w:rPr>
          <w:rFonts w:ascii="宋体" w:hAnsi="宋体"/>
          <w:b/>
          <w:szCs w:val="21"/>
        </w:rPr>
        <w:t xml:space="preserve"> </w:t>
      </w:r>
    </w:p>
    <w:p w:rsidR="006A5FD6" w:rsidRDefault="006A5FD6" w:rsidP="006A5FD6">
      <w:pPr>
        <w:adjustRightInd w:val="0"/>
        <w:snapToGrid w:val="0"/>
        <w:ind w:leftChars="50" w:left="105"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本病的潜伏期为2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6天。幼猫比成年猫易感且症状严重。患猫突然发病，体温升高</w:t>
      </w:r>
      <w:smartTag w:uri="urn:schemas-microsoft-com:office:smarttags" w:element="chmetcnv">
        <w:smartTagPr>
          <w:attr w:name="UnitName" w:val="℃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Cs w:val="21"/>
          </w:rPr>
          <w:t>40</w:t>
        </w:r>
        <w:r>
          <w:rPr>
            <w:rFonts w:ascii="宋体" w:hAnsi="宋体" w:hint="eastAsia"/>
            <w:szCs w:val="21"/>
          </w:rPr>
          <w:t>℃</w:t>
        </w:r>
      </w:smartTag>
      <w:r>
        <w:rPr>
          <w:rFonts w:ascii="宋体" w:hAnsi="宋体"/>
          <w:szCs w:val="21"/>
        </w:rPr>
        <w:t>左右，并且呈稽留热，数天不退，上呼吸道症状明显，阵发性咳嗽和喷嚏，鼻部有浆性和脓性分泌物，结膜炎症状明显，羞明、流泪。精神沉郁、食欲减退或不食、进行性消瘦。鼻液和泪液的特点，初期为透明液体，随症状发展，变为粘脓性的分泌物。约50%以上的幼猫死亡，如继发混合感染死亡率更高。部分患猫可见角膜树枝状充血结膜水肿的变化。舌、硬腭及软腭、口唇可见溃疡，溃疡初期表现为水泡，2</w:t>
      </w:r>
      <w:r>
        <w:rPr>
          <w:rFonts w:hint="eastAsia"/>
          <w:szCs w:val="21"/>
        </w:rPr>
        <w:t>～</w:t>
      </w:r>
      <w:r>
        <w:rPr>
          <w:rFonts w:ascii="宋体" w:hAnsi="宋体"/>
          <w:szCs w:val="21"/>
        </w:rPr>
        <w:t>3天后破溃，上皮变黄、脱落，出现典型的溃疡灶。慢性病例，可见有慢性鼻窦炎、溃疡性结膜炎和全眼球炎，严重者可失明。血象变化：发病初期可见WBC 低于正常值，淋巴细胞低</w:t>
      </w:r>
      <w:r>
        <w:rPr>
          <w:rFonts w:ascii="宋体" w:hAnsi="宋体" w:hint="eastAsia"/>
          <w:szCs w:val="21"/>
        </w:rPr>
        <w:t>。见图2-2-9。</w:t>
      </w:r>
    </w:p>
    <w:p w:rsidR="006A5FD6" w:rsidRDefault="006A5FD6" w:rsidP="006A5FD6">
      <w:pPr>
        <w:adjustRightInd w:val="0"/>
        <w:snapToGrid w:val="0"/>
        <w:ind w:firstLineChars="200" w:firstLine="480"/>
        <w:rPr>
          <w:rFonts w:ascii="宋体" w:hAnsi="宋体"/>
          <w:b/>
          <w:szCs w:val="21"/>
        </w:rPr>
      </w:pPr>
      <w:r w:rsidRPr="00B662D8">
        <w:rPr>
          <w:rFonts w:ascii="宋体" w:hAnsi="宋体" w:hint="eastAsia"/>
          <w:sz w:val="24"/>
        </w:rPr>
        <w:t>四、</w:t>
      </w:r>
      <w:r w:rsidRPr="00B662D8">
        <w:rPr>
          <w:rFonts w:ascii="宋体" w:hAnsi="宋体"/>
          <w:sz w:val="24"/>
        </w:rPr>
        <w:t>诊断</w:t>
      </w:r>
      <w:r>
        <w:rPr>
          <w:rFonts w:ascii="宋体" w:hAnsi="宋体" w:hint="eastAsia"/>
          <w:b/>
          <w:szCs w:val="21"/>
        </w:rPr>
        <w:t xml:space="preserve">  </w:t>
      </w:r>
    </w:p>
    <w:p w:rsidR="006A5FD6" w:rsidRDefault="006A5FD6" w:rsidP="006A5FD6">
      <w:pPr>
        <w:adjustRightInd w:val="0"/>
        <w:snapToGrid w:val="0"/>
        <w:ind w:leftChars="50" w:left="105"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根据临床症状可进行初步诊断；因为FHV-1的</w:t>
      </w:r>
      <w:r>
        <w:rPr>
          <w:rFonts w:ascii="宋体" w:hAnsi="宋体" w:hint="eastAsia"/>
          <w:szCs w:val="21"/>
        </w:rPr>
        <w:t>症</w:t>
      </w:r>
      <w:r>
        <w:rPr>
          <w:rFonts w:ascii="宋体" w:hAnsi="宋体"/>
          <w:szCs w:val="21"/>
        </w:rPr>
        <w:t>状和另外几种猫的传染病有类似之处，如猫的杯状病毒病（FCV）、猫</w:t>
      </w:r>
      <w:proofErr w:type="gramStart"/>
      <w:r>
        <w:rPr>
          <w:rFonts w:ascii="宋体" w:hAnsi="宋体"/>
          <w:szCs w:val="21"/>
        </w:rPr>
        <w:t>瘟</w:t>
      </w:r>
      <w:proofErr w:type="gramEnd"/>
      <w:r>
        <w:rPr>
          <w:rFonts w:ascii="宋体" w:hAnsi="宋体"/>
          <w:szCs w:val="21"/>
        </w:rPr>
        <w:t>热(FPV)和猫肺炎（</w:t>
      </w:r>
      <w:r>
        <w:rPr>
          <w:rFonts w:ascii="宋体" w:hAnsi="宋体" w:hint="eastAsia"/>
          <w:szCs w:val="21"/>
        </w:rPr>
        <w:t>衣</w:t>
      </w:r>
      <w:r>
        <w:rPr>
          <w:rFonts w:ascii="宋体" w:hAnsi="宋体"/>
          <w:szCs w:val="21"/>
        </w:rPr>
        <w:t>原体感染），故临床诊断较困难，</w:t>
      </w:r>
      <w:r>
        <w:rPr>
          <w:rFonts w:ascii="宋体" w:hAnsi="宋体" w:hint="eastAsia"/>
          <w:szCs w:val="21"/>
        </w:rPr>
        <w:t>但角膜炎和角膜溃疡具有一定的示病特征</w:t>
      </w:r>
      <w:r>
        <w:rPr>
          <w:rFonts w:ascii="宋体" w:hAnsi="宋体"/>
          <w:szCs w:val="21"/>
        </w:rPr>
        <w:t>。确诊时需要进行特异性的血清学反应或病毒分离才能做出准确诊断。也</w:t>
      </w:r>
      <w:proofErr w:type="gramStart"/>
      <w:r>
        <w:rPr>
          <w:rFonts w:ascii="宋体" w:hAnsi="宋体"/>
          <w:szCs w:val="21"/>
        </w:rPr>
        <w:t>可用病</w:t>
      </w:r>
      <w:proofErr w:type="gramEnd"/>
      <w:r>
        <w:rPr>
          <w:rFonts w:ascii="宋体" w:hAnsi="宋体"/>
          <w:szCs w:val="21"/>
        </w:rPr>
        <w:t>猫眼结膜和上呼吸道粘膜涂片或做组织切片，用FHV-1荧光抗体染色，可做出准确快速诊断。</w:t>
      </w:r>
    </w:p>
    <w:p w:rsidR="006A5FD6" w:rsidRDefault="006A5FD6" w:rsidP="006A5FD6">
      <w:p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 wp14:anchorId="6A72D6F6" wp14:editId="52AD79B3">
            <wp:extent cx="5262245" cy="2769235"/>
            <wp:effectExtent l="0" t="0" r="0" b="0"/>
            <wp:docPr id="39" name="图片 39" descr="2010-12-02_77f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2010-12-02_77f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51" b="24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FD6" w:rsidRDefault="006A5FD6" w:rsidP="006A5FD6">
      <w:pPr>
        <w:adjustRightInd w:val="0"/>
        <w:snapToGri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图2-2-9   猫病毒性</w:t>
      </w:r>
      <w:proofErr w:type="gramStart"/>
      <w:r>
        <w:rPr>
          <w:rFonts w:ascii="宋体" w:hAnsi="宋体" w:hint="eastAsia"/>
          <w:szCs w:val="21"/>
        </w:rPr>
        <w:t>鼻</w:t>
      </w:r>
      <w:proofErr w:type="gramEnd"/>
      <w:r>
        <w:rPr>
          <w:rFonts w:ascii="宋体" w:hAnsi="宋体" w:hint="eastAsia"/>
          <w:szCs w:val="21"/>
        </w:rPr>
        <w:t>气管炎症状</w:t>
      </w:r>
    </w:p>
    <w:p w:rsidR="006A5FD6" w:rsidRPr="00B662D8" w:rsidRDefault="006A5FD6" w:rsidP="006A5FD6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五、</w:t>
      </w:r>
      <w:r w:rsidRPr="00B662D8">
        <w:rPr>
          <w:rFonts w:ascii="宋体" w:hAnsi="宋体"/>
          <w:sz w:val="24"/>
        </w:rPr>
        <w:t>治疗</w:t>
      </w:r>
    </w:p>
    <w:p w:rsidR="006A5FD6" w:rsidRDefault="006A5FD6" w:rsidP="006A5FD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目前尚缺乏特效疗法，对症治疗、防止继发感染及增加抵抗力疗法有一定意义。如：抗</w:t>
      </w:r>
      <w:r>
        <w:rPr>
          <w:rFonts w:ascii="宋体" w:hAnsi="宋体"/>
          <w:szCs w:val="21"/>
        </w:rPr>
        <w:lastRenderedPageBreak/>
        <w:t>菌素、胸腺肽、免疫球蛋白、地塞米松及静脉补充葡萄糖、氨基酸、维生素等。对于结膜炎可每天多次用抗菌素滴眼液进行点眼。</w:t>
      </w:r>
    </w:p>
    <w:p w:rsidR="006A5FD6" w:rsidRDefault="006A5FD6" w:rsidP="006A5FD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proofErr w:type="gramStart"/>
      <w:r>
        <w:rPr>
          <w:rFonts w:ascii="宋体" w:hAnsi="宋体"/>
          <w:szCs w:val="21"/>
        </w:rPr>
        <w:t>幼</w:t>
      </w:r>
      <w:proofErr w:type="gramEnd"/>
      <w:r>
        <w:rPr>
          <w:rFonts w:ascii="宋体" w:hAnsi="宋体"/>
          <w:szCs w:val="21"/>
        </w:rPr>
        <w:t>猫患此病时全身症状较为严重，一般表现为严重的脱水、发烧、不食、结膜炎和</w:t>
      </w:r>
      <w:proofErr w:type="gramStart"/>
      <w:r>
        <w:rPr>
          <w:rFonts w:ascii="宋体" w:hAnsi="宋体"/>
          <w:szCs w:val="21"/>
        </w:rPr>
        <w:t>鼻气管炎</w:t>
      </w:r>
      <w:proofErr w:type="gramEnd"/>
      <w:r>
        <w:rPr>
          <w:rFonts w:ascii="宋体" w:hAnsi="宋体"/>
          <w:szCs w:val="21"/>
        </w:rPr>
        <w:t>。治疗原则是控制继发感染、输液支持疗法是极为重要的。幼猫患病后病程较长，一般要1个月左右的时间康复。对于结膜炎的治疗，若角膜无溃疡则选用含激素类的抗生素眼药水效果会很明显。对于结膜水肿严重的病例，可向</w:t>
      </w:r>
      <w:proofErr w:type="gramStart"/>
      <w:r>
        <w:rPr>
          <w:rFonts w:ascii="宋体" w:hAnsi="宋体"/>
          <w:szCs w:val="21"/>
        </w:rPr>
        <w:t>眼内滴高渗</w:t>
      </w:r>
      <w:proofErr w:type="gramEnd"/>
      <w:r>
        <w:rPr>
          <w:rFonts w:ascii="宋体" w:hAnsi="宋体"/>
          <w:szCs w:val="21"/>
        </w:rPr>
        <w:t>的葡萄糖水来消肿。就算是症状</w:t>
      </w:r>
      <w:proofErr w:type="gramStart"/>
      <w:r>
        <w:rPr>
          <w:rFonts w:ascii="宋体" w:hAnsi="宋体"/>
          <w:szCs w:val="21"/>
        </w:rPr>
        <w:t>基本改善</w:t>
      </w:r>
      <w:proofErr w:type="gramEnd"/>
      <w:r>
        <w:rPr>
          <w:rFonts w:ascii="宋体" w:hAnsi="宋体"/>
          <w:szCs w:val="21"/>
        </w:rPr>
        <w:t>后，也一定要继续用药2周左右，否则很容易病情加重。</w:t>
      </w:r>
    </w:p>
    <w:p w:rsidR="006A5FD6" w:rsidRPr="00B662D8" w:rsidRDefault="006A5FD6" w:rsidP="006A5FD6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/>
          <w:sz w:val="24"/>
        </w:rPr>
        <w:t xml:space="preserve"> </w:t>
      </w:r>
      <w:r w:rsidRPr="00B662D8">
        <w:rPr>
          <w:rFonts w:ascii="宋体" w:hAnsi="宋体" w:hint="eastAsia"/>
          <w:sz w:val="24"/>
        </w:rPr>
        <w:t>六、</w:t>
      </w:r>
      <w:r w:rsidRPr="00B662D8">
        <w:rPr>
          <w:rFonts w:ascii="宋体" w:hAnsi="宋体"/>
          <w:sz w:val="24"/>
        </w:rPr>
        <w:t xml:space="preserve">预防 </w:t>
      </w:r>
    </w:p>
    <w:p w:rsidR="006A5FD6" w:rsidRDefault="006A5FD6" w:rsidP="006A5FD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猫三联进行预防。建立良好的通风环境和消毒措施，注意环境卫生，降低饲养密度，发现病猫及时隔离、消毒，防止接触传播。</w:t>
      </w:r>
    </w:p>
    <w:p w:rsidR="006A5FD6" w:rsidRPr="00B662D8" w:rsidRDefault="006A5FD6" w:rsidP="006A5FD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</w:p>
    <w:p w:rsidR="00374B96" w:rsidRPr="006A5FD6" w:rsidRDefault="00374B96">
      <w:bookmarkStart w:id="0" w:name="_GoBack"/>
      <w:bookmarkEnd w:id="0"/>
    </w:p>
    <w:sectPr w:rsidR="00374B96" w:rsidRPr="006A5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D6"/>
    <w:rsid w:val="00374B96"/>
    <w:rsid w:val="006A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5F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5FD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5F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5F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2021-01-28T03:26:00Z</dcterms:created>
  <dcterms:modified xsi:type="dcterms:W3CDTF">2021-01-28T03:27:00Z</dcterms:modified>
</cp:coreProperties>
</file>